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C0FB7" w:rsidRP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7C0FB7" w:rsidP="007C0FB7">
      <w:pPr>
        <w:spacing w:line="480" w:lineRule="auto"/>
        <w:jc w:val="both"/>
        <w:rPr>
          <w:rFonts w:ascii="Times New Roman" w:hAnsi="Times New Roman" w:cs="Times New Roman"/>
          <w:sz w:val="24"/>
          <w:szCs w:val="24"/>
        </w:rPr>
      </w:pPr>
    </w:p>
    <w:p w:rsidR="007C0FB7" w:rsidP="007C0FB7">
      <w:pPr>
        <w:spacing w:line="480" w:lineRule="auto"/>
        <w:jc w:val="both"/>
        <w:rPr>
          <w:rFonts w:ascii="Times New Roman" w:hAnsi="Times New Roman" w:cs="Times New Roman"/>
          <w:sz w:val="24"/>
          <w:szCs w:val="24"/>
        </w:rPr>
      </w:pPr>
    </w:p>
    <w:p w:rsidR="007C0FB7" w:rsidRPr="007C0FB7" w:rsidP="007C0FB7">
      <w:pPr>
        <w:spacing w:line="480" w:lineRule="auto"/>
        <w:jc w:val="center"/>
        <w:rPr>
          <w:rFonts w:ascii="Times New Roman" w:hAnsi="Times New Roman" w:cs="Times New Roman"/>
          <w:sz w:val="24"/>
          <w:szCs w:val="24"/>
        </w:rPr>
      </w:pPr>
    </w:p>
    <w:p w:rsidR="007C0FB7" w:rsidRPr="007C0FB7" w:rsidP="007C0FB7">
      <w:pPr>
        <w:spacing w:line="480" w:lineRule="auto"/>
        <w:ind w:firstLine="720"/>
        <w:jc w:val="center"/>
        <w:rPr>
          <w:rFonts w:ascii="Times New Roman" w:hAnsi="Times New Roman" w:cs="Times New Roman"/>
          <w:sz w:val="24"/>
          <w:szCs w:val="24"/>
        </w:rPr>
      </w:pPr>
      <w:r w:rsidRPr="007C0FB7">
        <w:rPr>
          <w:rFonts w:ascii="Times New Roman" w:hAnsi="Times New Roman" w:cs="Times New Roman"/>
          <w:sz w:val="24"/>
          <w:szCs w:val="24"/>
        </w:rPr>
        <w:t>Name</w:t>
      </w:r>
    </w:p>
    <w:p w:rsidR="007C0FB7" w:rsidRPr="007C0FB7" w:rsidP="007C0FB7">
      <w:pPr>
        <w:spacing w:line="480" w:lineRule="auto"/>
        <w:ind w:firstLine="720"/>
        <w:jc w:val="center"/>
        <w:rPr>
          <w:rFonts w:ascii="Times New Roman" w:hAnsi="Times New Roman" w:cs="Times New Roman"/>
          <w:sz w:val="24"/>
          <w:szCs w:val="24"/>
        </w:rPr>
      </w:pPr>
      <w:r w:rsidRPr="007C0FB7">
        <w:rPr>
          <w:rFonts w:ascii="Times New Roman" w:hAnsi="Times New Roman" w:cs="Times New Roman"/>
          <w:sz w:val="24"/>
          <w:szCs w:val="24"/>
        </w:rPr>
        <w:t>Institution</w:t>
      </w:r>
    </w:p>
    <w:p w:rsidR="007C0FB7" w:rsidRPr="007C0FB7" w:rsidP="007C0FB7">
      <w:pPr>
        <w:spacing w:line="480" w:lineRule="auto"/>
        <w:ind w:firstLine="720"/>
        <w:jc w:val="center"/>
        <w:rPr>
          <w:rFonts w:ascii="Times New Roman" w:hAnsi="Times New Roman" w:cs="Times New Roman"/>
          <w:sz w:val="24"/>
          <w:szCs w:val="24"/>
        </w:rPr>
      </w:pPr>
      <w:r w:rsidRPr="007C0FB7">
        <w:rPr>
          <w:rFonts w:ascii="Times New Roman" w:hAnsi="Times New Roman" w:cs="Times New Roman"/>
          <w:sz w:val="24"/>
          <w:szCs w:val="24"/>
        </w:rPr>
        <w:t>Course</w:t>
      </w:r>
    </w:p>
    <w:p w:rsidR="007C0FB7" w:rsidRPr="007C0FB7" w:rsidP="007C0FB7">
      <w:pPr>
        <w:spacing w:line="480" w:lineRule="auto"/>
        <w:ind w:firstLine="720"/>
        <w:jc w:val="center"/>
        <w:rPr>
          <w:rFonts w:ascii="Times New Roman" w:hAnsi="Times New Roman" w:cs="Times New Roman"/>
          <w:sz w:val="24"/>
          <w:szCs w:val="24"/>
        </w:rPr>
      </w:pPr>
      <w:r w:rsidRPr="007C0FB7">
        <w:rPr>
          <w:rFonts w:ascii="Times New Roman" w:hAnsi="Times New Roman" w:cs="Times New Roman"/>
          <w:sz w:val="24"/>
          <w:szCs w:val="24"/>
        </w:rPr>
        <w:t>Date</w:t>
      </w:r>
    </w:p>
    <w:p w:rsidR="007C0FB7" w:rsidRP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7C0FB7" w:rsidP="007C0FB7">
      <w:pPr>
        <w:spacing w:line="480" w:lineRule="auto"/>
        <w:ind w:firstLine="720"/>
        <w:jc w:val="both"/>
        <w:rPr>
          <w:rFonts w:ascii="Times New Roman" w:hAnsi="Times New Roman" w:cs="Times New Roman"/>
          <w:sz w:val="24"/>
          <w:szCs w:val="24"/>
        </w:rPr>
      </w:pPr>
    </w:p>
    <w:p w:rsidR="007C0FB7" w:rsidRPr="007C0FB7" w:rsidP="007C0FB7">
      <w:pPr>
        <w:spacing w:line="480" w:lineRule="auto"/>
        <w:ind w:firstLine="720"/>
        <w:jc w:val="both"/>
        <w:rPr>
          <w:rFonts w:ascii="Times New Roman" w:hAnsi="Times New Roman" w:cs="Times New Roman"/>
          <w:sz w:val="24"/>
          <w:szCs w:val="24"/>
        </w:rPr>
      </w:pPr>
    </w:p>
    <w:p w:rsidR="00B13933"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A disorder is an illness characterized by the disruption of normal mental or physical</w:t>
      </w:r>
      <w:r w:rsidRPr="007C0FB7" w:rsidR="00EA169B">
        <w:rPr>
          <w:rFonts w:ascii="Times New Roman" w:hAnsi="Times New Roman" w:cs="Times New Roman"/>
          <w:sz w:val="24"/>
          <w:szCs w:val="24"/>
        </w:rPr>
        <w:t xml:space="preserve"> functioning of the body (Horwitz</w:t>
      </w:r>
      <w:r w:rsidRPr="007C0FB7" w:rsidR="00EA169B">
        <w:rPr>
          <w:rFonts w:ascii="Times New Roman" w:hAnsi="Times New Roman" w:cs="Times New Roman"/>
          <w:sz w:val="24"/>
          <w:szCs w:val="24"/>
          <w:shd w:val="clear" w:color="auto" w:fill="FFFFFF"/>
        </w:rPr>
        <w:t xml:space="preserve">, 2017). </w:t>
      </w:r>
      <w:r w:rsidRPr="007C0FB7" w:rsidR="00EA169B">
        <w:rPr>
          <w:rFonts w:ascii="Times New Roman" w:hAnsi="Times New Roman" w:cs="Times New Roman"/>
          <w:sz w:val="24"/>
          <w:szCs w:val="24"/>
        </w:rPr>
        <w:t>Therefore</w:t>
      </w:r>
      <w:r w:rsidRPr="007C0FB7">
        <w:rPr>
          <w:rFonts w:ascii="Times New Roman" w:hAnsi="Times New Roman" w:cs="Times New Roman"/>
          <w:sz w:val="24"/>
          <w:szCs w:val="24"/>
        </w:rPr>
        <w:t xml:space="preserve">, disorders are believed to be able to </w:t>
      </w:r>
      <w:r w:rsidRPr="007C0FB7" w:rsidR="00796019">
        <w:rPr>
          <w:rFonts w:ascii="Times New Roman" w:hAnsi="Times New Roman" w:cs="Times New Roman"/>
          <w:sz w:val="24"/>
          <w:szCs w:val="24"/>
        </w:rPr>
        <w:t xml:space="preserve">take up a lot of time and complicate the usual functioning of a person. As a result of the </w:t>
      </w:r>
      <w:r w:rsidRPr="007C0FB7">
        <w:rPr>
          <w:rFonts w:ascii="Times New Roman" w:hAnsi="Times New Roman" w:cs="Times New Roman"/>
          <w:sz w:val="24"/>
          <w:szCs w:val="24"/>
        </w:rPr>
        <w:t xml:space="preserve">disorders nature of </w:t>
      </w:r>
      <w:r w:rsidRPr="007C0FB7" w:rsidR="00796019">
        <w:rPr>
          <w:rFonts w:ascii="Times New Roman" w:hAnsi="Times New Roman" w:cs="Times New Roman"/>
          <w:sz w:val="24"/>
          <w:szCs w:val="24"/>
        </w:rPr>
        <w:t>flexibility, disorders might not be evident in each given situation.  Moreover, what might te</w:t>
      </w:r>
      <w:r w:rsidRPr="007C0FB7">
        <w:rPr>
          <w:rFonts w:ascii="Times New Roman" w:hAnsi="Times New Roman" w:cs="Times New Roman"/>
          <w:sz w:val="24"/>
          <w:szCs w:val="24"/>
        </w:rPr>
        <w:t>mper with individual</w:t>
      </w:r>
      <w:r w:rsidRPr="007C0FB7" w:rsidR="00796019">
        <w:rPr>
          <w:rFonts w:ascii="Times New Roman" w:hAnsi="Times New Roman" w:cs="Times New Roman"/>
          <w:sz w:val="24"/>
          <w:szCs w:val="24"/>
        </w:rPr>
        <w:t xml:space="preserve"> physical or mental functioning </w:t>
      </w:r>
      <w:r w:rsidRPr="007C0FB7">
        <w:rPr>
          <w:rFonts w:ascii="Times New Roman" w:hAnsi="Times New Roman" w:cs="Times New Roman"/>
          <w:sz w:val="24"/>
          <w:szCs w:val="24"/>
        </w:rPr>
        <w:t xml:space="preserve">might not be upsetting when it happens to another person in the same problem, thus making a disorder an individual and flexible </w:t>
      </w:r>
      <w:r w:rsidRPr="007C0FB7" w:rsidR="002E4C2B">
        <w:rPr>
          <w:rFonts w:ascii="Times New Roman" w:hAnsi="Times New Roman" w:cs="Times New Roman"/>
          <w:sz w:val="24"/>
          <w:szCs w:val="24"/>
        </w:rPr>
        <w:t>term. However</w:t>
      </w:r>
      <w:r w:rsidRPr="007C0FB7">
        <w:rPr>
          <w:rFonts w:ascii="Times New Roman" w:hAnsi="Times New Roman" w:cs="Times New Roman"/>
          <w:sz w:val="24"/>
          <w:szCs w:val="24"/>
        </w:rPr>
        <w:t xml:space="preserve">, a disorder can be persistent, remitting, and relapsing. It is usual for </w:t>
      </w:r>
      <w:r w:rsidRPr="007C0FB7" w:rsidR="00F6043D">
        <w:rPr>
          <w:rFonts w:ascii="Times New Roman" w:hAnsi="Times New Roman" w:cs="Times New Roman"/>
          <w:sz w:val="24"/>
          <w:szCs w:val="24"/>
        </w:rPr>
        <w:t>signs to</w:t>
      </w:r>
      <w:r w:rsidRPr="007C0FB7">
        <w:rPr>
          <w:rFonts w:ascii="Times New Roman" w:hAnsi="Times New Roman" w:cs="Times New Roman"/>
          <w:sz w:val="24"/>
          <w:szCs w:val="24"/>
        </w:rPr>
        <w:t xml:space="preserve"> wax and dec</w:t>
      </w:r>
      <w:r w:rsidRPr="007C0FB7">
        <w:rPr>
          <w:rFonts w:ascii="Times New Roman" w:hAnsi="Times New Roman" w:cs="Times New Roman"/>
          <w:sz w:val="24"/>
          <w:szCs w:val="24"/>
        </w:rPr>
        <w:t xml:space="preserve">reases within </w:t>
      </w:r>
      <w:r w:rsidRPr="007C0FB7" w:rsidR="00F6043D">
        <w:rPr>
          <w:rFonts w:ascii="Times New Roman" w:hAnsi="Times New Roman" w:cs="Times New Roman"/>
          <w:sz w:val="24"/>
          <w:szCs w:val="24"/>
        </w:rPr>
        <w:t xml:space="preserve">a </w:t>
      </w:r>
      <w:r w:rsidRPr="007C0FB7">
        <w:rPr>
          <w:rFonts w:ascii="Times New Roman" w:hAnsi="Times New Roman" w:cs="Times New Roman"/>
          <w:sz w:val="24"/>
          <w:szCs w:val="24"/>
        </w:rPr>
        <w:t>time span, thus becoming a tiny like a roller coaster</w:t>
      </w:r>
      <w:r w:rsidRPr="007C0FB7" w:rsidR="00F6043D">
        <w:rPr>
          <w:rFonts w:ascii="Times New Roman" w:hAnsi="Times New Roman" w:cs="Times New Roman"/>
          <w:sz w:val="24"/>
          <w:szCs w:val="24"/>
        </w:rPr>
        <w:t>. A brutal increase also characterizes it during stressful times, more so in work, within a relationship, or university.</w:t>
      </w:r>
      <w:r w:rsidRPr="007C0FB7" w:rsidR="002E4C2B">
        <w:rPr>
          <w:rFonts w:ascii="Times New Roman" w:hAnsi="Times New Roman" w:cs="Times New Roman"/>
          <w:sz w:val="24"/>
          <w:szCs w:val="24"/>
        </w:rPr>
        <w:t xml:space="preserve"> </w:t>
      </w:r>
    </w:p>
    <w:p w:rsidR="002E4C2B"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 xml:space="preserve">For instance, </w:t>
      </w:r>
      <w:r w:rsidR="00A637F0">
        <w:rPr>
          <w:rFonts w:ascii="Times New Roman" w:hAnsi="Times New Roman" w:cs="Times New Roman"/>
          <w:sz w:val="24"/>
          <w:szCs w:val="24"/>
        </w:rPr>
        <w:t xml:space="preserve">a major </w:t>
      </w:r>
      <w:r w:rsidR="00E002E2">
        <w:rPr>
          <w:rFonts w:ascii="Times New Roman" w:hAnsi="Times New Roman" w:cs="Times New Roman"/>
          <w:sz w:val="24"/>
          <w:szCs w:val="24"/>
        </w:rPr>
        <w:t xml:space="preserve">depressive disorder </w:t>
      </w:r>
      <w:r w:rsidRPr="007C0FB7">
        <w:rPr>
          <w:rFonts w:ascii="Times New Roman" w:hAnsi="Times New Roman" w:cs="Times New Roman"/>
          <w:sz w:val="24"/>
          <w:szCs w:val="24"/>
        </w:rPr>
        <w:t>is an excellent example of the diso</w:t>
      </w:r>
      <w:r w:rsidRPr="007C0FB7">
        <w:rPr>
          <w:rFonts w:ascii="Times New Roman" w:hAnsi="Times New Roman" w:cs="Times New Roman"/>
          <w:sz w:val="24"/>
          <w:szCs w:val="24"/>
        </w:rPr>
        <w:t xml:space="preserve">rder. </w:t>
      </w:r>
      <w:r w:rsidR="00E002E2">
        <w:rPr>
          <w:rFonts w:ascii="Times New Roman" w:hAnsi="Times New Roman" w:cs="Times New Roman"/>
          <w:sz w:val="24"/>
          <w:szCs w:val="24"/>
        </w:rPr>
        <w:t xml:space="preserve">However, major depress disorder </w:t>
      </w:r>
      <w:r w:rsidRPr="007C0FB7">
        <w:rPr>
          <w:rFonts w:ascii="Times New Roman" w:hAnsi="Times New Roman" w:cs="Times New Roman"/>
          <w:sz w:val="24"/>
          <w:szCs w:val="24"/>
        </w:rPr>
        <w:t>can be defined as a mood disorder that generates persistent unhappi</w:t>
      </w:r>
      <w:r w:rsidR="00E002E2">
        <w:rPr>
          <w:rFonts w:ascii="Times New Roman" w:hAnsi="Times New Roman" w:cs="Times New Roman"/>
          <w:sz w:val="24"/>
          <w:szCs w:val="24"/>
        </w:rPr>
        <w:t>ness and a lack of interest.  Also</w:t>
      </w:r>
      <w:r w:rsidRPr="007C0FB7">
        <w:rPr>
          <w:rFonts w:ascii="Times New Roman" w:hAnsi="Times New Roman" w:cs="Times New Roman"/>
          <w:sz w:val="24"/>
          <w:szCs w:val="24"/>
        </w:rPr>
        <w:t xml:space="preserve">, the </w:t>
      </w:r>
      <w:r w:rsidR="00A637F0">
        <w:rPr>
          <w:rFonts w:ascii="Times New Roman" w:hAnsi="Times New Roman" w:cs="Times New Roman"/>
          <w:sz w:val="24"/>
          <w:szCs w:val="24"/>
        </w:rPr>
        <w:t xml:space="preserve">major </w:t>
      </w:r>
      <w:r w:rsidR="00E002E2">
        <w:rPr>
          <w:rFonts w:ascii="Times New Roman" w:hAnsi="Times New Roman" w:cs="Times New Roman"/>
          <w:sz w:val="24"/>
          <w:szCs w:val="24"/>
        </w:rPr>
        <w:t xml:space="preserve">depressive </w:t>
      </w:r>
      <w:r w:rsidR="00A637F0">
        <w:rPr>
          <w:rFonts w:ascii="Times New Roman" w:hAnsi="Times New Roman" w:cs="Times New Roman"/>
          <w:sz w:val="24"/>
          <w:szCs w:val="24"/>
        </w:rPr>
        <w:t>disorder</w:t>
      </w:r>
      <w:bookmarkStart w:id="0" w:name="_GoBack"/>
      <w:bookmarkEnd w:id="0"/>
      <w:r w:rsidRPr="007C0FB7">
        <w:rPr>
          <w:rFonts w:ascii="Times New Roman" w:hAnsi="Times New Roman" w:cs="Times New Roman"/>
          <w:sz w:val="24"/>
          <w:szCs w:val="24"/>
        </w:rPr>
        <w:t xml:space="preserve"> can be described as clinical depression or a depressive clinical disorder that affects how an individual feels, ho</w:t>
      </w:r>
      <w:r w:rsidRPr="007C0FB7">
        <w:rPr>
          <w:rFonts w:ascii="Times New Roman" w:hAnsi="Times New Roman" w:cs="Times New Roman"/>
          <w:sz w:val="24"/>
          <w:szCs w:val="24"/>
        </w:rPr>
        <w:t xml:space="preserve">w one thinks and which can result to result to a multiplicity of physical and emotional </w:t>
      </w:r>
      <w:r w:rsidRPr="007C0FB7" w:rsidR="00403E58">
        <w:rPr>
          <w:rFonts w:ascii="Times New Roman" w:hAnsi="Times New Roman" w:cs="Times New Roman"/>
          <w:sz w:val="24"/>
          <w:szCs w:val="24"/>
        </w:rPr>
        <w:t>problems</w:t>
      </w:r>
      <w:r w:rsidRPr="007C0FB7" w:rsidR="00403E58">
        <w:rPr>
          <w:rFonts w:ascii="Times New Roman" w:hAnsi="Times New Roman" w:cs="Times New Roman"/>
          <w:sz w:val="24"/>
          <w:szCs w:val="24"/>
          <w:shd w:val="clear" w:color="auto" w:fill="FFFFFF"/>
        </w:rPr>
        <w:t xml:space="preserve"> (Blackburn </w:t>
      </w:r>
      <w:r w:rsidRPr="007C0FB7" w:rsidR="00403E58">
        <w:rPr>
          <w:rFonts w:ascii="Times New Roman" w:hAnsi="Times New Roman" w:cs="Times New Roman"/>
          <w:i/>
          <w:sz w:val="24"/>
          <w:szCs w:val="24"/>
          <w:shd w:val="clear" w:color="auto" w:fill="FFFFFF"/>
        </w:rPr>
        <w:t xml:space="preserve">et al., </w:t>
      </w:r>
      <w:r w:rsidRPr="007C0FB7" w:rsidR="00403E58">
        <w:rPr>
          <w:rFonts w:ascii="Times New Roman" w:hAnsi="Times New Roman" w:cs="Times New Roman"/>
          <w:sz w:val="24"/>
          <w:szCs w:val="24"/>
          <w:shd w:val="clear" w:color="auto" w:fill="FFFFFF"/>
        </w:rPr>
        <w:t xml:space="preserve">2015). </w:t>
      </w:r>
      <w:r w:rsidRPr="007C0FB7" w:rsidR="00EB7A79">
        <w:rPr>
          <w:rFonts w:ascii="Times New Roman" w:hAnsi="Times New Roman" w:cs="Times New Roman"/>
          <w:sz w:val="24"/>
          <w:szCs w:val="24"/>
        </w:rPr>
        <w:t xml:space="preserve">However, nine types of depression are commonly known. First, there is major depression, which is also referred to as clinical depression. It is a type of </w:t>
      </w:r>
      <w:r w:rsidR="00E002E2">
        <w:rPr>
          <w:rFonts w:ascii="Times New Roman" w:hAnsi="Times New Roman" w:cs="Times New Roman"/>
          <w:sz w:val="24"/>
          <w:szCs w:val="24"/>
        </w:rPr>
        <w:t xml:space="preserve">depressive disorder </w:t>
      </w:r>
      <w:r w:rsidRPr="007C0FB7" w:rsidR="00EB7A79">
        <w:rPr>
          <w:rFonts w:ascii="Times New Roman" w:hAnsi="Times New Roman" w:cs="Times New Roman"/>
          <w:sz w:val="24"/>
          <w:szCs w:val="24"/>
        </w:rPr>
        <w:t>associated with the senses of hopelessness, which are constant and desolation. Individuals</w:t>
      </w:r>
      <w:r w:rsidR="00E002E2">
        <w:rPr>
          <w:rFonts w:ascii="Times New Roman" w:hAnsi="Times New Roman" w:cs="Times New Roman"/>
          <w:sz w:val="24"/>
          <w:szCs w:val="24"/>
        </w:rPr>
        <w:t xml:space="preserve"> suffering from major depressive disorder</w:t>
      </w:r>
      <w:r w:rsidRPr="007C0FB7" w:rsidR="00EB7A79">
        <w:rPr>
          <w:rFonts w:ascii="Times New Roman" w:hAnsi="Times New Roman" w:cs="Times New Roman"/>
          <w:sz w:val="24"/>
          <w:szCs w:val="24"/>
        </w:rPr>
        <w:t xml:space="preserve"> migh</w:t>
      </w:r>
      <w:r w:rsidR="00E002E2">
        <w:rPr>
          <w:rFonts w:ascii="Times New Roman" w:hAnsi="Times New Roman" w:cs="Times New Roman"/>
          <w:sz w:val="24"/>
          <w:szCs w:val="24"/>
        </w:rPr>
        <w:t>t find it difficult for them to</w:t>
      </w:r>
      <w:r w:rsidRPr="007C0FB7" w:rsidR="00EB7A79">
        <w:rPr>
          <w:rFonts w:ascii="Times New Roman" w:hAnsi="Times New Roman" w:cs="Times New Roman"/>
          <w:sz w:val="24"/>
          <w:szCs w:val="24"/>
        </w:rPr>
        <w:t xml:space="preserve">o; work, sleep, study, enjoy being with friends, and eat. </w:t>
      </w:r>
      <w:r w:rsidRPr="007C0FB7" w:rsidR="0053580F">
        <w:rPr>
          <w:rFonts w:ascii="Times New Roman" w:hAnsi="Times New Roman" w:cs="Times New Roman"/>
          <w:sz w:val="24"/>
          <w:szCs w:val="24"/>
        </w:rPr>
        <w:t xml:space="preserve"> Also, the victim will be prone to sadness, feelings, tearfulness, hopelessness, and emptiness.  It is also possible for the person has frustration, irritability, and angry outbursts, which might occur in every matter, even the smaller </w:t>
      </w:r>
      <w:r w:rsidRPr="007C0FB7" w:rsidR="0053580F">
        <w:rPr>
          <w:rFonts w:ascii="Times New Roman" w:hAnsi="Times New Roman" w:cs="Times New Roman"/>
          <w:sz w:val="24"/>
          <w:szCs w:val="24"/>
        </w:rPr>
        <w:t xml:space="preserve">ones. Nevertheless, the victim is characterized by loss of curiosity, pleasure, or interest in many or every normal activity.  Such </w:t>
      </w:r>
      <w:r w:rsidRPr="007C0FB7" w:rsidR="00F6331A">
        <w:rPr>
          <w:rFonts w:ascii="Times New Roman" w:hAnsi="Times New Roman" w:cs="Times New Roman"/>
          <w:sz w:val="24"/>
          <w:szCs w:val="24"/>
        </w:rPr>
        <w:t>activities include</w:t>
      </w:r>
      <w:r w:rsidRPr="007C0FB7" w:rsidR="0053580F">
        <w:rPr>
          <w:rFonts w:ascii="Times New Roman" w:hAnsi="Times New Roman" w:cs="Times New Roman"/>
          <w:sz w:val="24"/>
          <w:szCs w:val="24"/>
        </w:rPr>
        <w:t xml:space="preserve"> sports, hobbies, or sex. </w:t>
      </w:r>
    </w:p>
    <w:p w:rsidR="00EB7A79"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Secondl</w:t>
      </w:r>
      <w:r w:rsidR="00E002E2">
        <w:rPr>
          <w:rFonts w:ascii="Times New Roman" w:hAnsi="Times New Roman" w:cs="Times New Roman"/>
          <w:sz w:val="24"/>
          <w:szCs w:val="24"/>
        </w:rPr>
        <w:t xml:space="preserve">y, we have persistent depressive </w:t>
      </w:r>
      <w:r w:rsidR="00A637F0">
        <w:rPr>
          <w:rFonts w:ascii="Times New Roman" w:hAnsi="Times New Roman" w:cs="Times New Roman"/>
          <w:sz w:val="24"/>
          <w:szCs w:val="24"/>
        </w:rPr>
        <w:t xml:space="preserve">disorder </w:t>
      </w:r>
      <w:r w:rsidR="00E002E2">
        <w:rPr>
          <w:rFonts w:ascii="Times New Roman" w:hAnsi="Times New Roman" w:cs="Times New Roman"/>
          <w:sz w:val="24"/>
          <w:szCs w:val="24"/>
        </w:rPr>
        <w:t>under major depressive disorder.  It is a type of disorder</w:t>
      </w:r>
      <w:r w:rsidRPr="007C0FB7">
        <w:rPr>
          <w:rFonts w:ascii="Times New Roman" w:hAnsi="Times New Roman" w:cs="Times New Roman"/>
          <w:sz w:val="24"/>
          <w:szCs w:val="24"/>
        </w:rPr>
        <w:t xml:space="preserve"> </w:t>
      </w:r>
      <w:r w:rsidRPr="007C0FB7" w:rsidR="005B2F08">
        <w:rPr>
          <w:rFonts w:ascii="Times New Roman" w:hAnsi="Times New Roman" w:cs="Times New Roman"/>
          <w:sz w:val="24"/>
          <w:szCs w:val="24"/>
        </w:rPr>
        <w:t>that can be less severe w</w:t>
      </w:r>
      <w:r w:rsidR="00E002E2">
        <w:rPr>
          <w:rFonts w:ascii="Times New Roman" w:hAnsi="Times New Roman" w:cs="Times New Roman"/>
          <w:sz w:val="24"/>
          <w:szCs w:val="24"/>
        </w:rPr>
        <w:t>hen compared to major depressive disorder</w:t>
      </w:r>
      <w:r w:rsidRPr="007C0FB7" w:rsidR="005B2F08">
        <w:rPr>
          <w:rFonts w:ascii="Times New Roman" w:hAnsi="Times New Roman" w:cs="Times New Roman"/>
          <w:sz w:val="24"/>
          <w:szCs w:val="24"/>
        </w:rPr>
        <w:t>, though it lasts for longer, as suggested</w:t>
      </w:r>
      <w:r w:rsidRPr="007C0FB7" w:rsidR="00DB67FB">
        <w:rPr>
          <w:rFonts w:ascii="Times New Roman" w:hAnsi="Times New Roman" w:cs="Times New Roman"/>
          <w:sz w:val="24"/>
          <w:szCs w:val="24"/>
        </w:rPr>
        <w:t xml:space="preserve"> by the name (</w:t>
      </w:r>
      <w:r w:rsidRPr="007C0FB7" w:rsidR="00DB67FB">
        <w:rPr>
          <w:rFonts w:ascii="Times New Roman" w:hAnsi="Times New Roman" w:cs="Times New Roman"/>
          <w:sz w:val="24"/>
          <w:szCs w:val="24"/>
          <w:shd w:val="clear" w:color="auto" w:fill="FFFFFF"/>
        </w:rPr>
        <w:t xml:space="preserve">Khandaker </w:t>
      </w:r>
      <w:r w:rsidRPr="007C0FB7" w:rsidR="00DB67FB">
        <w:rPr>
          <w:rFonts w:ascii="Times New Roman" w:hAnsi="Times New Roman" w:cs="Times New Roman"/>
          <w:i/>
          <w:sz w:val="24"/>
          <w:szCs w:val="24"/>
          <w:shd w:val="clear" w:color="auto" w:fill="FFFFFF"/>
        </w:rPr>
        <w:t xml:space="preserve">et al., </w:t>
      </w:r>
      <w:r w:rsidRPr="007C0FB7" w:rsidR="00DB67FB">
        <w:rPr>
          <w:rFonts w:ascii="Times New Roman" w:hAnsi="Times New Roman" w:cs="Times New Roman"/>
          <w:sz w:val="24"/>
          <w:szCs w:val="24"/>
          <w:shd w:val="clear" w:color="auto" w:fill="FFFFFF"/>
        </w:rPr>
        <w:t>2018)</w:t>
      </w:r>
      <w:r w:rsidRPr="007C0FB7" w:rsidR="005B2F08">
        <w:rPr>
          <w:rFonts w:ascii="Times New Roman" w:hAnsi="Times New Roman" w:cs="Times New Roman"/>
          <w:sz w:val="24"/>
          <w:szCs w:val="24"/>
        </w:rPr>
        <w:t xml:space="preserve">. Moreover, many people who have persistent disorders are said to have been depressed the fact being that they can recall, or they have to go in and out of despair every time. In persistent disorder, the symptoms cannot be noted with the strength </w:t>
      </w:r>
      <w:r w:rsidRPr="007C0FB7" w:rsidR="0053580F">
        <w:rPr>
          <w:rFonts w:ascii="Times New Roman" w:hAnsi="Times New Roman" w:cs="Times New Roman"/>
          <w:sz w:val="24"/>
          <w:szCs w:val="24"/>
        </w:rPr>
        <w:t xml:space="preserve">of the symptoms, but can </w:t>
      </w:r>
      <w:r w:rsidRPr="007C0FB7" w:rsidR="005B2F08">
        <w:rPr>
          <w:rFonts w:ascii="Times New Roman" w:hAnsi="Times New Roman" w:cs="Times New Roman"/>
          <w:sz w:val="24"/>
          <w:szCs w:val="24"/>
        </w:rPr>
        <w:t xml:space="preserve">only be diagnosed over a long period. </w:t>
      </w:r>
      <w:r w:rsidRPr="007C0FB7" w:rsidR="00F6331A">
        <w:rPr>
          <w:rFonts w:ascii="Times New Roman" w:hAnsi="Times New Roman" w:cs="Times New Roman"/>
          <w:sz w:val="24"/>
          <w:szCs w:val="24"/>
        </w:rPr>
        <w:t xml:space="preserve"> For example, an indi</w:t>
      </w:r>
      <w:r w:rsidR="00A637F0">
        <w:rPr>
          <w:rFonts w:ascii="Times New Roman" w:hAnsi="Times New Roman" w:cs="Times New Roman"/>
          <w:sz w:val="24"/>
          <w:szCs w:val="24"/>
        </w:rPr>
        <w:t xml:space="preserve">vidual with persistent major depressive disorder </w:t>
      </w:r>
      <w:r w:rsidRPr="007C0FB7" w:rsidR="00DD78E1">
        <w:rPr>
          <w:rFonts w:ascii="Times New Roman" w:hAnsi="Times New Roman" w:cs="Times New Roman"/>
          <w:sz w:val="24"/>
          <w:szCs w:val="24"/>
        </w:rPr>
        <w:t>will be experiencing less, please, and he/she might lack energy.</w:t>
      </w:r>
    </w:p>
    <w:p w:rsidR="00EB7A79" w:rsidRPr="007C0FB7" w:rsidP="007C0FB7">
      <w:pPr>
        <w:spacing w:line="480" w:lineRule="auto"/>
        <w:ind w:firstLine="720"/>
        <w:jc w:val="both"/>
        <w:rPr>
          <w:rFonts w:ascii="Times New Roman" w:hAnsi="Times New Roman" w:cs="Times New Roman"/>
          <w:sz w:val="24"/>
          <w:szCs w:val="24"/>
        </w:rPr>
      </w:pPr>
      <w:r w:rsidRPr="007C0FB7" w:rsidR="00DD78E1">
        <w:rPr>
          <w:rFonts w:ascii="Times New Roman" w:hAnsi="Times New Roman" w:cs="Times New Roman"/>
          <w:sz w:val="24"/>
          <w:szCs w:val="24"/>
        </w:rPr>
        <w:t>Additionally, the victim will be feeling comparatively unmotivated and not positively engaged in life.  Most likely, he will experience either an increase or decrease in appetite, which also brings about the symptom of loss of weight. Besides, the person will likely sleep for a long time or experience trouble when sleeping, and he might also have indecisiveness, poor self-image, or pessimism.</w:t>
      </w:r>
    </w:p>
    <w:p w:rsidR="00EB7A79" w:rsidRPr="007C0FB7" w:rsidP="007C0FB7">
      <w:pPr>
        <w:spacing w:line="480" w:lineRule="auto"/>
        <w:ind w:firstLine="720"/>
        <w:jc w:val="both"/>
        <w:rPr>
          <w:rFonts w:ascii="Times New Roman" w:hAnsi="Times New Roman" w:cs="Times New Roman"/>
          <w:sz w:val="24"/>
          <w:szCs w:val="24"/>
        </w:rPr>
      </w:pPr>
    </w:p>
    <w:p w:rsidR="00DD78E1"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Bipolar disorder</w:t>
      </w:r>
      <w:r w:rsidRPr="007C0FB7" w:rsidR="000465CC">
        <w:rPr>
          <w:rFonts w:ascii="Times New Roman" w:hAnsi="Times New Roman" w:cs="Times New Roman"/>
          <w:sz w:val="24"/>
          <w:szCs w:val="24"/>
        </w:rPr>
        <w:t xml:space="preserve">, also known as manic depression, </w:t>
      </w:r>
      <w:r w:rsidRPr="007C0FB7">
        <w:rPr>
          <w:rFonts w:ascii="Times New Roman" w:hAnsi="Times New Roman" w:cs="Times New Roman"/>
          <w:sz w:val="24"/>
          <w:szCs w:val="24"/>
        </w:rPr>
        <w:t xml:space="preserve">is a </w:t>
      </w:r>
      <w:r w:rsidRPr="007C0FB7" w:rsidR="000465CC">
        <w:rPr>
          <w:rFonts w:ascii="Times New Roman" w:hAnsi="Times New Roman" w:cs="Times New Roman"/>
          <w:sz w:val="24"/>
          <w:szCs w:val="24"/>
        </w:rPr>
        <w:t>c</w:t>
      </w:r>
      <w:r w:rsidR="007B5EBE">
        <w:rPr>
          <w:rFonts w:ascii="Times New Roman" w:hAnsi="Times New Roman" w:cs="Times New Roman"/>
          <w:sz w:val="24"/>
          <w:szCs w:val="24"/>
        </w:rPr>
        <w:t xml:space="preserve">ommonly known form of </w:t>
      </w:r>
      <w:r w:rsidR="00A637F0">
        <w:rPr>
          <w:rFonts w:ascii="Times New Roman" w:hAnsi="Times New Roman" w:cs="Times New Roman"/>
          <w:sz w:val="24"/>
          <w:szCs w:val="24"/>
        </w:rPr>
        <w:t xml:space="preserve">major </w:t>
      </w:r>
      <w:r w:rsidR="007B5EBE">
        <w:rPr>
          <w:rFonts w:ascii="Times New Roman" w:hAnsi="Times New Roman" w:cs="Times New Roman"/>
          <w:sz w:val="24"/>
          <w:szCs w:val="24"/>
        </w:rPr>
        <w:t>depressive disorder</w:t>
      </w:r>
      <w:r w:rsidRPr="007C0FB7" w:rsidR="000465CC">
        <w:rPr>
          <w:rFonts w:ascii="Times New Roman" w:hAnsi="Times New Roman" w:cs="Times New Roman"/>
          <w:sz w:val="24"/>
          <w:szCs w:val="24"/>
        </w:rPr>
        <w:t xml:space="preserve">. It is a mental health disorder that results in many mood swings such as emotions, which are high and lows. Such emotion can be hypomania, manic, and depression. Bipolar depression is with a lot of symptoms. First, an individual is most likely going to feel hopeless or sad. This is going to result in loose of pleasure or interest in many activities. Furthermore, he might fell euphoric, </w:t>
      </w:r>
      <w:r w:rsidRPr="007C0FB7" w:rsidR="00F168CC">
        <w:rPr>
          <w:rFonts w:ascii="Times New Roman" w:hAnsi="Times New Roman" w:cs="Times New Roman"/>
          <w:sz w:val="24"/>
          <w:szCs w:val="24"/>
        </w:rPr>
        <w:t xml:space="preserve">unusually irritable, or full of energy when his/her moods shift. The mood swings are going to affect energy, sleep, activity, behaviors, ability to think, and </w:t>
      </w:r>
      <w:r w:rsidRPr="007C0FB7" w:rsidR="00DB67FB">
        <w:rPr>
          <w:rFonts w:ascii="Times New Roman" w:hAnsi="Times New Roman" w:cs="Times New Roman"/>
          <w:sz w:val="24"/>
          <w:szCs w:val="24"/>
        </w:rPr>
        <w:t>judgments (</w:t>
      </w:r>
      <w:r w:rsidRPr="007C0FB7" w:rsidR="00DB67FB">
        <w:rPr>
          <w:rFonts w:ascii="Times New Roman" w:hAnsi="Times New Roman" w:cs="Times New Roman"/>
          <w:sz w:val="24"/>
          <w:szCs w:val="24"/>
          <w:shd w:val="clear" w:color="auto" w:fill="FFFFFF"/>
        </w:rPr>
        <w:t xml:space="preserve">Miller </w:t>
      </w:r>
      <w:r w:rsidRPr="007C0FB7" w:rsidR="00DB67FB">
        <w:rPr>
          <w:rFonts w:ascii="Times New Roman" w:hAnsi="Times New Roman" w:cs="Times New Roman"/>
          <w:i/>
          <w:sz w:val="24"/>
          <w:szCs w:val="24"/>
          <w:shd w:val="clear" w:color="auto" w:fill="FFFFFF"/>
        </w:rPr>
        <w:t xml:space="preserve">et al., </w:t>
      </w:r>
      <w:r w:rsidRPr="007C0FB7" w:rsidR="00DB67FB">
        <w:rPr>
          <w:rFonts w:ascii="Times New Roman" w:hAnsi="Times New Roman" w:cs="Times New Roman"/>
          <w:sz w:val="24"/>
          <w:szCs w:val="24"/>
          <w:shd w:val="clear" w:color="auto" w:fill="FFFFFF"/>
        </w:rPr>
        <w:t>2014).</w:t>
      </w:r>
    </w:p>
    <w:p w:rsidR="00F168CC" w:rsidRPr="007C0FB7" w:rsidP="007C0FB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situational depressive disorder</w:t>
      </w:r>
      <w:r w:rsidRPr="007C0FB7" w:rsidR="000C7E8B">
        <w:rPr>
          <w:rFonts w:ascii="Times New Roman" w:hAnsi="Times New Roman" w:cs="Times New Roman"/>
          <w:sz w:val="24"/>
          <w:szCs w:val="24"/>
        </w:rPr>
        <w:t xml:space="preserve"> is a depression resulting from stress and is also known to be a form of adjustment disorder. It is mostly developed when an individual has experienced an event or a </w:t>
      </w:r>
      <w:r w:rsidRPr="007C0FB7" w:rsidR="000C7E8B">
        <w:rPr>
          <w:rFonts w:ascii="Times New Roman" w:hAnsi="Times New Roman" w:cs="Times New Roman"/>
          <w:sz w:val="24"/>
          <w:szCs w:val="24"/>
        </w:rPr>
        <w:t xml:space="preserve">traumatic sequence. </w:t>
      </w:r>
      <w:r w:rsidRPr="007C0FB7" w:rsidR="00B00C15">
        <w:rPr>
          <w:rFonts w:ascii="Times New Roman" w:hAnsi="Times New Roman" w:cs="Times New Roman"/>
          <w:sz w:val="24"/>
          <w:szCs w:val="24"/>
        </w:rPr>
        <w:t xml:space="preserve">Such events might include school or work problems, illness, moving, loss of a loved one, or problems related to the relationship. </w:t>
      </w:r>
      <w:r w:rsidRPr="007C0FB7" w:rsidR="000C7E8B">
        <w:rPr>
          <w:rFonts w:ascii="Times New Roman" w:hAnsi="Times New Roman" w:cs="Times New Roman"/>
          <w:sz w:val="24"/>
          <w:szCs w:val="24"/>
        </w:rPr>
        <w:t>With</w:t>
      </w:r>
      <w:r>
        <w:rPr>
          <w:rFonts w:ascii="Times New Roman" w:hAnsi="Times New Roman" w:cs="Times New Roman"/>
          <w:sz w:val="24"/>
          <w:szCs w:val="24"/>
        </w:rPr>
        <w:t xml:space="preserve"> major depressive disorder</w:t>
      </w:r>
      <w:r w:rsidRPr="007C0FB7" w:rsidR="000C7E8B">
        <w:rPr>
          <w:rFonts w:ascii="Times New Roman" w:hAnsi="Times New Roman" w:cs="Times New Roman"/>
          <w:sz w:val="24"/>
          <w:szCs w:val="24"/>
        </w:rPr>
        <w:t xml:space="preserve">, an individual finds it hard to fine-tune </w:t>
      </w:r>
      <w:r w:rsidRPr="007C0FB7" w:rsidR="00B00C15">
        <w:rPr>
          <w:rFonts w:ascii="Times New Roman" w:hAnsi="Times New Roman" w:cs="Times New Roman"/>
          <w:sz w:val="24"/>
          <w:szCs w:val="24"/>
        </w:rPr>
        <w:t>to his/her everyday life because of the traumatic event he experienced. Situational symptoms are believed of being able to vary from one individual to another. However, depression can be recognized with a lot of sadness, regular crying, hopelessness, lack of interest in food, constant worrying, and sleeping difficulties.
</w:t>
      </w:r>
    </w:p>
    <w:p w:rsidR="00B00C15"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 xml:space="preserve">Criteria for diagnosis are symptoms, signs, and tests to </w:t>
      </w:r>
      <w:r w:rsidRPr="007C0FB7" w:rsidR="00B50A2A">
        <w:rPr>
          <w:rFonts w:ascii="Times New Roman" w:hAnsi="Times New Roman" w:cs="Times New Roman"/>
          <w:sz w:val="24"/>
          <w:szCs w:val="24"/>
        </w:rPr>
        <w:t>be used in a clinical care routine to guide a patient/individual</w:t>
      </w:r>
      <w:r w:rsidRPr="007C0FB7" w:rsidR="00B50A2A">
        <w:rPr>
          <w:rFonts w:ascii="Times New Roman" w:hAnsi="Times New Roman" w:cs="Times New Roman"/>
          <w:sz w:val="24"/>
          <w:szCs w:val="24"/>
        </w:rPr>
        <w:t xml:space="preserve">'s care. There must be a mood that is depressed in most days in clinical criteria for diagnosis, </w:t>
      </w:r>
      <w:r w:rsidRPr="007C0FB7" w:rsidR="00C06299">
        <w:rPr>
          <w:rFonts w:ascii="Times New Roman" w:hAnsi="Times New Roman" w:cs="Times New Roman"/>
          <w:sz w:val="24"/>
          <w:szCs w:val="24"/>
        </w:rPr>
        <w:t xml:space="preserve">a marked interest that is diminished or pleasure in all, or almost everything and activities many days. Also, the criteria must have a slowing down of thought and energy loss or fatigue.  The criteria must also constitute worthlessness feelings, diminished aptitude of </w:t>
      </w:r>
      <w:r w:rsidRPr="007C0FB7" w:rsidR="001B6BE9">
        <w:rPr>
          <w:rFonts w:ascii="Times New Roman" w:hAnsi="Times New Roman" w:cs="Times New Roman"/>
          <w:sz w:val="24"/>
          <w:szCs w:val="24"/>
        </w:rPr>
        <w:t>concentration, or to think and suicid</w:t>
      </w:r>
      <w:r w:rsidRPr="007C0FB7" w:rsidR="00DB67FB">
        <w:rPr>
          <w:rFonts w:ascii="Times New Roman" w:hAnsi="Times New Roman" w:cs="Times New Roman"/>
          <w:sz w:val="24"/>
          <w:szCs w:val="24"/>
        </w:rPr>
        <w:t xml:space="preserve">al ideation, which is </w:t>
      </w:r>
      <w:r w:rsidRPr="007C0FB7" w:rsidR="007C0FB7">
        <w:rPr>
          <w:rFonts w:ascii="Times New Roman" w:hAnsi="Times New Roman" w:cs="Times New Roman"/>
          <w:sz w:val="24"/>
          <w:szCs w:val="24"/>
        </w:rPr>
        <w:t>recurrent (</w:t>
      </w:r>
      <w:r w:rsidRPr="007C0FB7" w:rsidR="007C0FB7">
        <w:rPr>
          <w:rFonts w:ascii="Times New Roman" w:hAnsi="Times New Roman" w:cs="Times New Roman"/>
          <w:sz w:val="24"/>
          <w:szCs w:val="24"/>
          <w:shd w:val="clear" w:color="auto" w:fill="FFFFFF"/>
        </w:rPr>
        <w:t xml:space="preserve">Koukopoulos </w:t>
      </w:r>
      <w:r w:rsidRPr="007C0FB7" w:rsidR="007C0FB7">
        <w:rPr>
          <w:rFonts w:ascii="Times New Roman" w:hAnsi="Times New Roman" w:cs="Times New Roman"/>
          <w:i/>
          <w:sz w:val="24"/>
          <w:szCs w:val="24"/>
          <w:shd w:val="clear" w:color="auto" w:fill="FFFFFF"/>
        </w:rPr>
        <w:t xml:space="preserve">et al., </w:t>
      </w:r>
      <w:r w:rsidRPr="007C0FB7" w:rsidR="00DB67FB">
        <w:rPr>
          <w:rFonts w:ascii="Times New Roman" w:hAnsi="Times New Roman" w:cs="Times New Roman"/>
          <w:sz w:val="24"/>
          <w:szCs w:val="24"/>
          <w:shd w:val="clear" w:color="auto" w:fill="FFFFFF"/>
        </w:rPr>
        <w:t>2014).</w:t>
      </w:r>
    </w:p>
    <w:p w:rsidR="001B6BE9"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 xml:space="preserve">There prevalence rate of </w:t>
      </w:r>
      <w:r w:rsidR="007B5EBE">
        <w:rPr>
          <w:rFonts w:ascii="Times New Roman" w:hAnsi="Times New Roman" w:cs="Times New Roman"/>
          <w:sz w:val="24"/>
          <w:szCs w:val="24"/>
        </w:rPr>
        <w:t xml:space="preserve">major depressive </w:t>
      </w:r>
      <w:r w:rsidR="00A637F0">
        <w:rPr>
          <w:rFonts w:ascii="Times New Roman" w:hAnsi="Times New Roman" w:cs="Times New Roman"/>
          <w:sz w:val="24"/>
          <w:szCs w:val="24"/>
        </w:rPr>
        <w:t>disorder</w:t>
      </w:r>
      <w:r w:rsidRPr="007C0FB7">
        <w:rPr>
          <w:rFonts w:ascii="Times New Roman" w:hAnsi="Times New Roman" w:cs="Times New Roman"/>
          <w:sz w:val="24"/>
          <w:szCs w:val="24"/>
        </w:rPr>
        <w:t xml:space="preserve"> in the world has grown at a high rate in the last two decades.  To emphasize this, at the global level, </w:t>
      </w:r>
      <w:r w:rsidRPr="007C0FB7">
        <w:rPr>
          <w:rFonts w:ascii="Times New Roman" w:hAnsi="Times New Roman" w:cs="Times New Roman"/>
          <w:sz w:val="24"/>
          <w:szCs w:val="24"/>
        </w:rPr>
        <w:t xml:space="preserve">more than 300 million persons are projected to be suffering from a </w:t>
      </w:r>
      <w:r w:rsidR="007B5EBE">
        <w:rPr>
          <w:rFonts w:ascii="Times New Roman" w:hAnsi="Times New Roman" w:cs="Times New Roman"/>
          <w:sz w:val="24"/>
          <w:szCs w:val="24"/>
        </w:rPr>
        <w:t xml:space="preserve">depressive disorder. </w:t>
      </w:r>
      <w:r w:rsidRPr="007C0FB7">
        <w:rPr>
          <w:rFonts w:ascii="Times New Roman" w:hAnsi="Times New Roman" w:cs="Times New Roman"/>
          <w:sz w:val="24"/>
          <w:szCs w:val="24"/>
        </w:rPr>
        <w:t>This number is equal to 4.4% of the population of the world. About 17.3 million adults are said to have one common misera</w:t>
      </w:r>
      <w:r w:rsidRPr="007C0FB7">
        <w:rPr>
          <w:rFonts w:ascii="Times New Roman" w:hAnsi="Times New Roman" w:cs="Times New Roman"/>
          <w:sz w:val="24"/>
          <w:szCs w:val="24"/>
        </w:rPr>
        <w:t>ble episode in the United States.</w:t>
      </w:r>
      <w:r w:rsidRPr="007C0FB7" w:rsidR="00923194">
        <w:rPr>
          <w:rFonts w:ascii="Times New Roman" w:hAnsi="Times New Roman" w:cs="Times New Roman"/>
          <w:sz w:val="24"/>
          <w:szCs w:val="24"/>
        </w:rPr>
        <w:t xml:space="preserve"> 17.3 million denotes 7.1</w:t>
      </w:r>
      <w:r w:rsidRPr="007C0FB7">
        <w:rPr>
          <w:rFonts w:ascii="Times New Roman" w:hAnsi="Times New Roman" w:cs="Times New Roman"/>
          <w:sz w:val="24"/>
          <w:szCs w:val="24"/>
        </w:rPr>
        <w:t xml:space="preserve"> </w:t>
      </w:r>
      <w:r w:rsidRPr="007C0FB7" w:rsidR="00923194">
        <w:rPr>
          <w:rFonts w:ascii="Times New Roman" w:hAnsi="Times New Roman" w:cs="Times New Roman"/>
          <w:sz w:val="24"/>
          <w:szCs w:val="24"/>
        </w:rPr>
        <w:t>% of the adults if the United States.  However, this prevalence has emerged to be high among adults, with 8.7% compared to male adults (</w:t>
      </w:r>
      <w:r w:rsidRPr="007C0FB7" w:rsidR="00DB67FB">
        <w:rPr>
          <w:rFonts w:ascii="Times New Roman" w:hAnsi="Times New Roman" w:cs="Times New Roman"/>
          <w:sz w:val="24"/>
          <w:szCs w:val="24"/>
        </w:rPr>
        <w:t>5.3)</w:t>
      </w:r>
      <w:r w:rsidRPr="007C0FB7" w:rsidR="00DB67FB">
        <w:rPr>
          <w:rFonts w:ascii="Times New Roman" w:hAnsi="Times New Roman" w:cs="Times New Roman"/>
          <w:sz w:val="24"/>
          <w:szCs w:val="24"/>
          <w:shd w:val="clear" w:color="auto" w:fill="FFFFFF"/>
        </w:rPr>
        <w:t xml:space="preserve"> (Albert, 2015).</w:t>
      </w:r>
    </w:p>
    <w:p w:rsidR="00923194" w:rsidRPr="007C0FB7" w:rsidP="007C0FB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major depressive disorder</w:t>
      </w:r>
      <w:r w:rsidRPr="007C0FB7" w:rsidR="000C7E8B">
        <w:rPr>
          <w:rFonts w:ascii="Times New Roman" w:hAnsi="Times New Roman" w:cs="Times New Roman"/>
          <w:sz w:val="24"/>
          <w:szCs w:val="24"/>
        </w:rPr>
        <w:t xml:space="preserve"> is a disorder that requir</w:t>
      </w:r>
      <w:r w:rsidRPr="007C0FB7" w:rsidR="000C7E8B">
        <w:rPr>
          <w:rFonts w:ascii="Times New Roman" w:hAnsi="Times New Roman" w:cs="Times New Roman"/>
          <w:sz w:val="24"/>
          <w:szCs w:val="24"/>
        </w:rPr>
        <w:t xml:space="preserve">es a lot of time, sacrifice, resources, and openness to </w:t>
      </w:r>
      <w:r>
        <w:rPr>
          <w:rFonts w:ascii="Times New Roman" w:hAnsi="Times New Roman" w:cs="Times New Roman"/>
          <w:sz w:val="24"/>
          <w:szCs w:val="24"/>
        </w:rPr>
        <w:t>treating.  Therefore, it</w:t>
      </w:r>
      <w:r w:rsidRPr="007C0FB7" w:rsidR="000C7E8B">
        <w:rPr>
          <w:rFonts w:ascii="Times New Roman" w:hAnsi="Times New Roman" w:cs="Times New Roman"/>
          <w:sz w:val="24"/>
          <w:szCs w:val="24"/>
        </w:rPr>
        <w:t xml:space="preserve"> can be treated through interpersonal therapy, psychodynamic therapy, cognitive-behavioral therapy, and blended approach, which is frequently used.  Interperson</w:t>
      </w:r>
      <w:r w:rsidRPr="007C0FB7" w:rsidR="000C7E8B">
        <w:rPr>
          <w:rFonts w:ascii="Times New Roman" w:hAnsi="Times New Roman" w:cs="Times New Roman"/>
          <w:sz w:val="24"/>
          <w:szCs w:val="24"/>
        </w:rPr>
        <w:t xml:space="preserve">al therapy is grounded on the personal indication relationships are found amid psychological complications.  Also, psychodynamic therapy treats depression by helping people to </w:t>
      </w:r>
      <w:r w:rsidRPr="007C0FB7" w:rsidR="002C4A5E">
        <w:rPr>
          <w:rFonts w:ascii="Times New Roman" w:hAnsi="Times New Roman" w:cs="Times New Roman"/>
          <w:sz w:val="24"/>
          <w:szCs w:val="24"/>
        </w:rPr>
        <w:t>discover long-term sources</w:t>
      </w:r>
      <w:r w:rsidRPr="007C0FB7" w:rsidR="000C7E8B">
        <w:rPr>
          <w:rFonts w:ascii="Times New Roman" w:hAnsi="Times New Roman" w:cs="Times New Roman"/>
          <w:sz w:val="24"/>
          <w:szCs w:val="24"/>
        </w:rPr>
        <w:t xml:space="preserve"> of </w:t>
      </w:r>
      <w:r w:rsidRPr="007C0FB7" w:rsidR="002C4A5E">
        <w:rPr>
          <w:rFonts w:ascii="Times New Roman" w:hAnsi="Times New Roman" w:cs="Times New Roman"/>
          <w:sz w:val="24"/>
          <w:szCs w:val="24"/>
        </w:rPr>
        <w:t xml:space="preserve">depression, while cognitive behavior therapy is a short period goal which aims at changing the thinking patterns or behavior that are the reason as to why an individual is facing difficulties. Thus it is working to change how people </w:t>
      </w:r>
      <w:r w:rsidRPr="007C0FB7" w:rsidR="007C0FB7">
        <w:rPr>
          <w:rFonts w:ascii="Times New Roman" w:hAnsi="Times New Roman" w:cs="Times New Roman"/>
          <w:sz w:val="24"/>
          <w:szCs w:val="24"/>
        </w:rPr>
        <w:t>feel</w:t>
      </w:r>
      <w:r w:rsidRPr="007C0FB7" w:rsidR="007C0FB7">
        <w:rPr>
          <w:rFonts w:ascii="Times New Roman" w:hAnsi="Times New Roman" w:cs="Times New Roman"/>
          <w:sz w:val="24"/>
          <w:szCs w:val="24"/>
          <w:shd w:val="clear" w:color="auto" w:fill="FFFFFF"/>
        </w:rPr>
        <w:t xml:space="preserve"> (George </w:t>
      </w:r>
      <w:r w:rsidRPr="007C0FB7" w:rsidR="007C0FB7">
        <w:rPr>
          <w:rFonts w:ascii="Times New Roman" w:hAnsi="Times New Roman" w:cs="Times New Roman"/>
          <w:i/>
          <w:sz w:val="24"/>
          <w:szCs w:val="24"/>
          <w:shd w:val="clear" w:color="auto" w:fill="FFFFFF"/>
        </w:rPr>
        <w:t xml:space="preserve">et al., </w:t>
      </w:r>
      <w:r w:rsidRPr="007C0FB7" w:rsidR="007C0FB7">
        <w:rPr>
          <w:rFonts w:ascii="Times New Roman" w:hAnsi="Times New Roman" w:cs="Times New Roman"/>
          <w:sz w:val="24"/>
          <w:szCs w:val="24"/>
          <w:shd w:val="clear" w:color="auto" w:fill="FFFFFF"/>
        </w:rPr>
        <w:t>2013).</w:t>
      </w:r>
    </w:p>
    <w:p w:rsidR="00851CB9" w:rsidRPr="007C0FB7" w:rsidP="007C0FB7">
      <w:pPr>
        <w:spacing w:line="480" w:lineRule="auto"/>
        <w:ind w:firstLine="720"/>
        <w:jc w:val="both"/>
        <w:rPr>
          <w:rFonts w:ascii="Times New Roman" w:hAnsi="Times New Roman" w:cs="Times New Roman"/>
          <w:sz w:val="24"/>
          <w:szCs w:val="24"/>
        </w:rPr>
      </w:pPr>
      <w:r w:rsidRPr="007C0FB7">
        <w:rPr>
          <w:rFonts w:ascii="Times New Roman" w:hAnsi="Times New Roman" w:cs="Times New Roman"/>
          <w:sz w:val="24"/>
          <w:szCs w:val="24"/>
        </w:rPr>
        <w:t>The progno</w:t>
      </w:r>
      <w:r w:rsidR="007B5EBE">
        <w:rPr>
          <w:rFonts w:ascii="Times New Roman" w:hAnsi="Times New Roman" w:cs="Times New Roman"/>
          <w:sz w:val="24"/>
          <w:szCs w:val="24"/>
        </w:rPr>
        <w:t>sis for the future in depressive disorder</w:t>
      </w:r>
      <w:r w:rsidRPr="007C0FB7">
        <w:rPr>
          <w:rFonts w:ascii="Times New Roman" w:hAnsi="Times New Roman" w:cs="Times New Roman"/>
          <w:sz w:val="24"/>
          <w:szCs w:val="24"/>
        </w:rPr>
        <w:t xml:space="preserve"> shows that treatment consequences for significant despair it has to be improved. Unfortunately, there are no clinical tools that have been deployed despite the urge </w:t>
      </w:r>
      <w:r w:rsidR="007B5EBE">
        <w:rPr>
          <w:rFonts w:ascii="Times New Roman" w:hAnsi="Times New Roman" w:cs="Times New Roman"/>
          <w:sz w:val="24"/>
          <w:szCs w:val="24"/>
        </w:rPr>
        <w:t>to improve on major depressive disorder</w:t>
      </w:r>
      <w:r w:rsidRPr="007C0FB7">
        <w:rPr>
          <w:rFonts w:ascii="Times New Roman" w:hAnsi="Times New Roman" w:cs="Times New Roman"/>
          <w:sz w:val="24"/>
          <w:szCs w:val="24"/>
        </w:rPr>
        <w:t>.  In conclusion, it is an obligation of each individual to help in fighting depression. Also, we should all be ready and willing to help those suffering from depression and give them good care because others end up having problems relat</w:t>
      </w:r>
      <w:r w:rsidRPr="007C0FB7">
        <w:rPr>
          <w:rFonts w:ascii="Times New Roman" w:hAnsi="Times New Roman" w:cs="Times New Roman"/>
          <w:sz w:val="24"/>
          <w:szCs w:val="24"/>
        </w:rPr>
        <w:t xml:space="preserve">ed to memory, like confusion and forgetfulness.  Moreover, love should be shown to the patients and victims of depression.  This can be conveyed by </w:t>
      </w:r>
      <w:r w:rsidRPr="007C0FB7" w:rsidR="00873D57">
        <w:rPr>
          <w:rFonts w:ascii="Times New Roman" w:hAnsi="Times New Roman" w:cs="Times New Roman"/>
          <w:sz w:val="24"/>
          <w:szCs w:val="24"/>
        </w:rPr>
        <w:t>focusing on their tasks or works and helping them in decision making. According to my own opinio</w:t>
      </w:r>
      <w:r w:rsidR="007B5EBE">
        <w:rPr>
          <w:rFonts w:ascii="Times New Roman" w:hAnsi="Times New Roman" w:cs="Times New Roman"/>
          <w:sz w:val="24"/>
          <w:szCs w:val="24"/>
        </w:rPr>
        <w:t>n, depressive disorder</w:t>
      </w:r>
      <w:r w:rsidRPr="007C0FB7" w:rsidR="00873D57">
        <w:rPr>
          <w:rFonts w:ascii="Times New Roman" w:hAnsi="Times New Roman" w:cs="Times New Roman"/>
          <w:sz w:val="24"/>
          <w:szCs w:val="24"/>
        </w:rPr>
        <w:t xml:space="preserve"> patients are likely to suffer from a heart attack. This is because they might have sticky platelets, which might lead to a blood clot.  The blood clot makes the blood arteries </w:t>
      </w:r>
      <w:r w:rsidRPr="007C0FB7" w:rsidR="00EA169B">
        <w:rPr>
          <w:rFonts w:ascii="Times New Roman" w:hAnsi="Times New Roman" w:cs="Times New Roman"/>
          <w:sz w:val="24"/>
          <w:szCs w:val="24"/>
        </w:rPr>
        <w:t>harden, thus increasing the possibility of a heart attack.
</w:t>
      </w:r>
    </w:p>
    <w:p w:rsidR="007C0FB7" w:rsidRPr="007C0FB7" w:rsidP="007C0FB7">
      <w:pPr>
        <w:spacing w:line="480" w:lineRule="auto"/>
        <w:ind w:firstLine="720"/>
        <w:jc w:val="both"/>
        <w:rPr>
          <w:rFonts w:ascii="Times New Roman" w:hAnsi="Times New Roman" w:cs="Times New Roman"/>
          <w:sz w:val="24"/>
          <w:szCs w:val="24"/>
          <w:shd w:val="clear" w:color="auto" w:fill="FFFFFF"/>
        </w:rPr>
      </w:pPr>
    </w:p>
    <w:p w:rsidR="007C0FB7" w:rsidRPr="007C0FB7" w:rsidP="007C0FB7">
      <w:pPr>
        <w:spacing w:line="480" w:lineRule="auto"/>
        <w:ind w:firstLine="720"/>
        <w:jc w:val="both"/>
        <w:rPr>
          <w:rFonts w:ascii="Times New Roman" w:hAnsi="Times New Roman" w:cs="Times New Roman"/>
          <w:sz w:val="24"/>
          <w:szCs w:val="24"/>
          <w:shd w:val="clear" w:color="auto" w:fill="FFFFFF"/>
        </w:rPr>
      </w:pPr>
    </w:p>
    <w:p w:rsidR="007C0FB7" w:rsidRPr="007C0FB7" w:rsidP="007C0FB7">
      <w:pPr>
        <w:spacing w:line="480" w:lineRule="auto"/>
        <w:ind w:firstLine="720"/>
        <w:jc w:val="center"/>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Referen</w:t>
      </w:r>
      <w:r w:rsidRPr="007C0FB7">
        <w:rPr>
          <w:rFonts w:ascii="Times New Roman" w:hAnsi="Times New Roman" w:cs="Times New Roman"/>
          <w:sz w:val="24"/>
          <w:szCs w:val="24"/>
          <w:shd w:val="clear" w:color="auto" w:fill="FFFFFF"/>
        </w:rPr>
        <w:t>ce</w:t>
      </w:r>
    </w:p>
    <w:p w:rsidR="007C0FB7" w:rsidRPr="007C0FB7" w:rsidP="007C0FB7">
      <w:pPr>
        <w:spacing w:line="480" w:lineRule="auto"/>
        <w:ind w:left="720" w:hanging="720"/>
        <w:jc w:val="both"/>
        <w:rPr>
          <w:rFonts w:ascii="Times New Roman" w:hAnsi="Times New Roman" w:cs="Times New Roman"/>
          <w:sz w:val="24"/>
          <w:szCs w:val="24"/>
        </w:rPr>
      </w:pP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Albert, P. R. (2015). Why is depression more prevalent in women?. </w:t>
      </w:r>
      <w:r w:rsidRPr="007C0FB7">
        <w:rPr>
          <w:rFonts w:ascii="Times New Roman" w:hAnsi="Times New Roman" w:cs="Times New Roman"/>
          <w:i/>
          <w:iCs/>
          <w:sz w:val="24"/>
          <w:szCs w:val="24"/>
          <w:shd w:val="clear" w:color="auto" w:fill="FFFFFF"/>
        </w:rPr>
        <w:t>Journal of psychiatry &amp; neuroscience: JPN</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40</w:t>
      </w:r>
      <w:r w:rsidRPr="007C0FB7">
        <w:rPr>
          <w:rFonts w:ascii="Times New Roman" w:hAnsi="Times New Roman" w:cs="Times New Roman"/>
          <w:sz w:val="24"/>
          <w:szCs w:val="24"/>
          <w:shd w:val="clear" w:color="auto" w:fill="FFFFFF"/>
        </w:rPr>
        <w:t>(4), 219.</w:t>
      </w: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Blackburn, L., &amp; Owens, G. P. (2015). The effect of self-efficacy</w:t>
      </w:r>
      <w:r w:rsidRPr="007C0FB7">
        <w:rPr>
          <w:rFonts w:ascii="Times New Roman" w:hAnsi="Times New Roman" w:cs="Times New Roman"/>
          <w:sz w:val="24"/>
          <w:szCs w:val="24"/>
          <w:shd w:val="clear" w:color="auto" w:fill="FFFFFF"/>
        </w:rPr>
        <w:t xml:space="preserve"> and meaning in life on posttraumatic stress disorder and depression severity among veterans. </w:t>
      </w:r>
      <w:r w:rsidRPr="007C0FB7">
        <w:rPr>
          <w:rFonts w:ascii="Times New Roman" w:hAnsi="Times New Roman" w:cs="Times New Roman"/>
          <w:i/>
          <w:iCs/>
          <w:sz w:val="24"/>
          <w:szCs w:val="24"/>
          <w:shd w:val="clear" w:color="auto" w:fill="FFFFFF"/>
        </w:rPr>
        <w:t>Journal of clinical psychology</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71</w:t>
      </w:r>
      <w:r w:rsidRPr="007C0FB7">
        <w:rPr>
          <w:rFonts w:ascii="Times New Roman" w:hAnsi="Times New Roman" w:cs="Times New Roman"/>
          <w:sz w:val="24"/>
          <w:szCs w:val="24"/>
          <w:shd w:val="clear" w:color="auto" w:fill="FFFFFF"/>
        </w:rPr>
        <w:t>(3), 219-228.</w:t>
      </w: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George, M. S., Taylor, J. J., &amp; Short, B. (2013). Treating the depressions with simple brain stimulation meth</w:t>
      </w:r>
      <w:r w:rsidRPr="007C0FB7">
        <w:rPr>
          <w:rFonts w:ascii="Times New Roman" w:hAnsi="Times New Roman" w:cs="Times New Roman"/>
          <w:sz w:val="24"/>
          <w:szCs w:val="24"/>
          <w:shd w:val="clear" w:color="auto" w:fill="FFFFFF"/>
        </w:rPr>
        <w:t>ods. In </w:t>
      </w:r>
      <w:r w:rsidRPr="007C0FB7">
        <w:rPr>
          <w:rFonts w:ascii="Times New Roman" w:hAnsi="Times New Roman" w:cs="Times New Roman"/>
          <w:i/>
          <w:iCs/>
          <w:sz w:val="24"/>
          <w:szCs w:val="24"/>
          <w:shd w:val="clear" w:color="auto" w:fill="FFFFFF"/>
        </w:rPr>
        <w:t>Handbook of clinical neurology</w:t>
      </w:r>
      <w:r w:rsidRPr="007C0FB7">
        <w:rPr>
          <w:rFonts w:ascii="Times New Roman" w:hAnsi="Times New Roman" w:cs="Times New Roman"/>
          <w:sz w:val="24"/>
          <w:szCs w:val="24"/>
          <w:shd w:val="clear" w:color="auto" w:fill="FFFFFF"/>
        </w:rPr>
        <w:t> (Vol. 116, pp. 399-413). Elsevier.</w:t>
      </w: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Horwitz, A. V. (2017). Social context, biology, and the definition of disorder. </w:t>
      </w:r>
      <w:r w:rsidRPr="007C0FB7">
        <w:rPr>
          <w:rFonts w:ascii="Times New Roman" w:hAnsi="Times New Roman" w:cs="Times New Roman"/>
          <w:i/>
          <w:iCs/>
          <w:sz w:val="24"/>
          <w:szCs w:val="24"/>
          <w:shd w:val="clear" w:color="auto" w:fill="FFFFFF"/>
        </w:rPr>
        <w:t>Journal of health and social behavior</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58</w:t>
      </w:r>
      <w:r w:rsidRPr="007C0FB7">
        <w:rPr>
          <w:rFonts w:ascii="Times New Roman" w:hAnsi="Times New Roman" w:cs="Times New Roman"/>
          <w:sz w:val="24"/>
          <w:szCs w:val="24"/>
          <w:shd w:val="clear" w:color="auto" w:fill="FFFFFF"/>
        </w:rPr>
        <w:t>(2), 131-145.</w:t>
      </w: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Khandaker, G. M., Stochl, J., Zammit, S., Goody</w:t>
      </w:r>
      <w:r w:rsidRPr="007C0FB7">
        <w:rPr>
          <w:rFonts w:ascii="Times New Roman" w:hAnsi="Times New Roman" w:cs="Times New Roman"/>
          <w:sz w:val="24"/>
          <w:szCs w:val="24"/>
          <w:shd w:val="clear" w:color="auto" w:fill="FFFFFF"/>
        </w:rPr>
        <w:t>er, I., Lewis, G., &amp; Jones, P. B. (2018). Childhood inflammatory markers and intelligence as predictors of subsequent persistent depressive symptoms: a longitudinal cohort study. </w:t>
      </w:r>
      <w:r w:rsidRPr="007C0FB7">
        <w:rPr>
          <w:rFonts w:ascii="Times New Roman" w:hAnsi="Times New Roman" w:cs="Times New Roman"/>
          <w:i/>
          <w:iCs/>
          <w:sz w:val="24"/>
          <w:szCs w:val="24"/>
          <w:shd w:val="clear" w:color="auto" w:fill="FFFFFF"/>
        </w:rPr>
        <w:t>Psychological medicine</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48</w:t>
      </w:r>
      <w:r w:rsidRPr="007C0FB7">
        <w:rPr>
          <w:rFonts w:ascii="Times New Roman" w:hAnsi="Times New Roman" w:cs="Times New Roman"/>
          <w:sz w:val="24"/>
          <w:szCs w:val="24"/>
          <w:shd w:val="clear" w:color="auto" w:fill="FFFFFF"/>
        </w:rPr>
        <w:t>(9), 1514-1522.</w:t>
      </w: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Koukopoulos, A., &amp; Sani, G. (2014).</w:t>
      </w:r>
      <w:r w:rsidRPr="007C0FB7">
        <w:rPr>
          <w:rFonts w:ascii="Times New Roman" w:hAnsi="Times New Roman" w:cs="Times New Roman"/>
          <w:sz w:val="24"/>
          <w:szCs w:val="24"/>
          <w:shd w:val="clear" w:color="auto" w:fill="FFFFFF"/>
        </w:rPr>
        <w:t xml:space="preserve"> DSM‐5 criteria for depression with mixed features: a farewell to mixed depression. </w:t>
      </w:r>
      <w:r w:rsidRPr="007C0FB7">
        <w:rPr>
          <w:rFonts w:ascii="Times New Roman" w:hAnsi="Times New Roman" w:cs="Times New Roman"/>
          <w:i/>
          <w:iCs/>
          <w:sz w:val="24"/>
          <w:szCs w:val="24"/>
          <w:shd w:val="clear" w:color="auto" w:fill="FFFFFF"/>
        </w:rPr>
        <w:t>Acta Psychiatrica Scandinavica</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129</w:t>
      </w:r>
      <w:r w:rsidRPr="007C0FB7">
        <w:rPr>
          <w:rFonts w:ascii="Times New Roman" w:hAnsi="Times New Roman" w:cs="Times New Roman"/>
          <w:sz w:val="24"/>
          <w:szCs w:val="24"/>
          <w:shd w:val="clear" w:color="auto" w:fill="FFFFFF"/>
        </w:rPr>
        <w:t xml:space="preserve">(1), 4-16. </w:t>
      </w:r>
    </w:p>
    <w:p w:rsidR="007C0FB7" w:rsidRPr="007C0FB7" w:rsidP="007C0FB7">
      <w:pPr>
        <w:spacing w:line="480" w:lineRule="auto"/>
        <w:ind w:left="720" w:hanging="720"/>
        <w:jc w:val="both"/>
        <w:rPr>
          <w:rFonts w:ascii="Times New Roman" w:hAnsi="Times New Roman" w:cs="Times New Roman"/>
          <w:sz w:val="24"/>
          <w:szCs w:val="24"/>
          <w:shd w:val="clear" w:color="auto" w:fill="FFFFFF"/>
        </w:rPr>
      </w:pPr>
      <w:r w:rsidRPr="007C0FB7">
        <w:rPr>
          <w:rFonts w:ascii="Times New Roman" w:hAnsi="Times New Roman" w:cs="Times New Roman"/>
          <w:sz w:val="24"/>
          <w:szCs w:val="24"/>
          <w:shd w:val="clear" w:color="auto" w:fill="FFFFFF"/>
        </w:rPr>
        <w:t>Miller, S., Dell'Osso, B., &amp; Ketter, T. A. (2014). The prevalence and burden of bipolar depression. </w:t>
      </w:r>
      <w:r w:rsidRPr="007C0FB7">
        <w:rPr>
          <w:rFonts w:ascii="Times New Roman" w:hAnsi="Times New Roman" w:cs="Times New Roman"/>
          <w:i/>
          <w:iCs/>
          <w:sz w:val="24"/>
          <w:szCs w:val="24"/>
          <w:shd w:val="clear" w:color="auto" w:fill="FFFFFF"/>
        </w:rPr>
        <w:t>Journal of affective diso</w:t>
      </w:r>
      <w:r w:rsidRPr="007C0FB7">
        <w:rPr>
          <w:rFonts w:ascii="Times New Roman" w:hAnsi="Times New Roman" w:cs="Times New Roman"/>
          <w:i/>
          <w:iCs/>
          <w:sz w:val="24"/>
          <w:szCs w:val="24"/>
          <w:shd w:val="clear" w:color="auto" w:fill="FFFFFF"/>
        </w:rPr>
        <w:t>rders</w:t>
      </w:r>
      <w:r w:rsidRPr="007C0FB7">
        <w:rPr>
          <w:rFonts w:ascii="Times New Roman" w:hAnsi="Times New Roman" w:cs="Times New Roman"/>
          <w:sz w:val="24"/>
          <w:szCs w:val="24"/>
          <w:shd w:val="clear" w:color="auto" w:fill="FFFFFF"/>
        </w:rPr>
        <w:t>, </w:t>
      </w:r>
      <w:r w:rsidRPr="007C0FB7">
        <w:rPr>
          <w:rFonts w:ascii="Times New Roman" w:hAnsi="Times New Roman" w:cs="Times New Roman"/>
          <w:i/>
          <w:iCs/>
          <w:sz w:val="24"/>
          <w:szCs w:val="24"/>
          <w:shd w:val="clear" w:color="auto" w:fill="FFFFFF"/>
        </w:rPr>
        <w:t>169</w:t>
      </w:r>
      <w:r w:rsidRPr="007C0FB7">
        <w:rPr>
          <w:rFonts w:ascii="Times New Roman" w:hAnsi="Times New Roman" w:cs="Times New Roman"/>
          <w:sz w:val="24"/>
          <w:szCs w:val="24"/>
          <w:shd w:val="clear" w:color="auto" w:fill="FFFFFF"/>
        </w:rPr>
        <w:t>, S3-S11.</w:t>
      </w:r>
    </w:p>
    <w:sectPr w:rsidSect="007C0FB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97648997"/>
      <w:docPartObj>
        <w:docPartGallery w:val="Page Numbers (Top of Page)"/>
        <w:docPartUnique/>
      </w:docPartObj>
    </w:sdtPr>
    <w:sdtEndPr>
      <w:rPr>
        <w:noProof/>
      </w:rPr>
    </w:sdtEndPr>
    <w:sdtContent>
      <w:p w:rsidR="007C0FB7">
        <w:pPr>
          <w:pStyle w:val="Header"/>
          <w:jc w:val="right"/>
        </w:pPr>
        <w:r>
          <w:t xml:space="preserve">DEPRESSIVE </w:t>
        </w:r>
        <w:r w:rsidR="000C7E8B">
          <w:t>DISORDER</w:t>
        </w:r>
        <w:r w:rsidR="000C7E8B">
          <w:tab/>
        </w:r>
        <w:r w:rsidR="000C7E8B">
          <w:tab/>
        </w:r>
        <w:r w:rsidR="000C7E8B">
          <w:tab/>
        </w:r>
        <w:r w:rsidR="000C7E8B">
          <w:fldChar w:fldCharType="begin"/>
        </w:r>
        <w:r w:rsidR="000C7E8B">
          <w:instrText xml:space="preserve"> PAGE   \* MERGEFORMAT </w:instrText>
        </w:r>
        <w:r w:rsidR="000C7E8B">
          <w:fldChar w:fldCharType="separate"/>
        </w:r>
        <w:r>
          <w:rPr>
            <w:noProof/>
          </w:rPr>
          <w:t>3</w:t>
        </w:r>
        <w:r w:rsidR="000C7E8B">
          <w:rPr>
            <w:noProof/>
          </w:rPr>
          <w:fldChar w:fldCharType="end"/>
        </w:r>
      </w:p>
    </w:sdtContent>
  </w:sdt>
  <w:p w:rsidR="007C0F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0FB7" w:rsidRPr="007C0FB7">
    <w:pPr>
      <w:pStyle w:val="Header"/>
      <w:rPr>
        <w:rFonts w:ascii="Times New Roman" w:hAnsi="Times New Roman" w:cs="Times New Roman"/>
        <w:sz w:val="24"/>
        <w:szCs w:val="24"/>
      </w:rPr>
    </w:pPr>
    <w:r>
      <w:rPr>
        <w:rFonts w:ascii="Times New Roman" w:hAnsi="Times New Roman" w:cs="Times New Roman"/>
        <w:sz w:val="24"/>
        <w:szCs w:val="24"/>
      </w:rPr>
      <w:t xml:space="preserve">Running Head: DEPRESSIVE </w:t>
    </w:r>
    <w:r w:rsidRPr="007C0FB7" w:rsidR="000C7E8B">
      <w:rPr>
        <w:rFonts w:ascii="Times New Roman" w:hAnsi="Times New Roman" w:cs="Times New Roman"/>
        <w:sz w:val="24"/>
        <w:szCs w:val="24"/>
      </w:rPr>
      <w:t>DISORDER</w:t>
    </w:r>
    <w:r w:rsidRPr="007C0FB7" w:rsidR="000C7E8B">
      <w:rPr>
        <w:rFonts w:ascii="Times New Roman" w:hAnsi="Times New Roman" w:cs="Times New Roman"/>
        <w:sz w:val="24"/>
        <w:szCs w:val="24"/>
      </w:rPr>
      <w:tab/>
    </w:r>
    <w:r w:rsidRPr="007C0FB7" w:rsidR="000C7E8B">
      <w:rPr>
        <w:rFonts w:ascii="Times New Roman" w:hAnsi="Times New Roman" w:cs="Times New Roman"/>
        <w:sz w:val="24"/>
        <w:szCs w:val="24"/>
      </w:rPr>
      <w:tab/>
    </w:r>
    <w:r w:rsidRPr="007C0FB7" w:rsidR="000C7E8B">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8C"/>
    <w:rsid w:val="0001388C"/>
    <w:rsid w:val="000465CC"/>
    <w:rsid w:val="000C7E8B"/>
    <w:rsid w:val="001B6BE9"/>
    <w:rsid w:val="001C4135"/>
    <w:rsid w:val="002C4A5E"/>
    <w:rsid w:val="002E4C2B"/>
    <w:rsid w:val="00403E58"/>
    <w:rsid w:val="0053580F"/>
    <w:rsid w:val="005B2F08"/>
    <w:rsid w:val="00796019"/>
    <w:rsid w:val="007B5EBE"/>
    <w:rsid w:val="007C0FB7"/>
    <w:rsid w:val="00851CB9"/>
    <w:rsid w:val="00873D57"/>
    <w:rsid w:val="008D75EE"/>
    <w:rsid w:val="00923194"/>
    <w:rsid w:val="00A637F0"/>
    <w:rsid w:val="00B00C15"/>
    <w:rsid w:val="00B13933"/>
    <w:rsid w:val="00B50A2A"/>
    <w:rsid w:val="00C06299"/>
    <w:rsid w:val="00DB67FB"/>
    <w:rsid w:val="00DD78E1"/>
    <w:rsid w:val="00E002E2"/>
    <w:rsid w:val="00EA169B"/>
    <w:rsid w:val="00EB7A79"/>
    <w:rsid w:val="00F168CC"/>
    <w:rsid w:val="00F6043D"/>
    <w:rsid w:val="00F6331A"/>
    <w:rsid w:val="00FD4A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0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FB7"/>
  </w:style>
  <w:style w:type="paragraph" w:styleId="Footer">
    <w:name w:val="footer"/>
    <w:basedOn w:val="Normal"/>
    <w:link w:val="FooterChar"/>
    <w:uiPriority w:val="99"/>
    <w:unhideWhenUsed/>
    <w:rsid w:val="007C0F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1368</Words>
  <Characters>7801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2020-10-01T21:50:00Z</dcterms:created>
  <dcterms:modified xsi:type="dcterms:W3CDTF">2020-10-01T21:50:00Z</dcterms:modified>
</cp:coreProperties>
</file>